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FDBA8" w14:textId="70BED3BE" w:rsidR="00A24BB5" w:rsidRPr="00357BEF" w:rsidRDefault="00A24BB5" w:rsidP="00A2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BEF">
        <w:rPr>
          <w:rFonts w:ascii="Times New Roman" w:hAnsi="Times New Roman" w:cs="Times New Roman"/>
          <w:b/>
          <w:sz w:val="28"/>
          <w:szCs w:val="28"/>
        </w:rPr>
        <w:t xml:space="preserve">СПИСОК КНИГ ДЛЯ </w:t>
      </w:r>
      <w:r w:rsidR="00357BEF" w:rsidRPr="00357BEF">
        <w:rPr>
          <w:rFonts w:ascii="Times New Roman" w:hAnsi="Times New Roman" w:cs="Times New Roman"/>
          <w:b/>
          <w:sz w:val="28"/>
          <w:szCs w:val="28"/>
        </w:rPr>
        <w:t xml:space="preserve"> подготовки к</w:t>
      </w:r>
      <w:r w:rsidR="00357BEF" w:rsidRPr="00357BEF">
        <w:rPr>
          <w:rFonts w:ascii="Times New Roman" w:hAnsi="Times New Roman" w:cs="Times New Roman"/>
          <w:b/>
          <w:sz w:val="28"/>
          <w:szCs w:val="28"/>
        </w:rPr>
        <w:t xml:space="preserve"> 8 классу</w:t>
      </w:r>
    </w:p>
    <w:p w14:paraId="63CE173C" w14:textId="77777777" w:rsidR="00357BEF" w:rsidRPr="00357BEF" w:rsidRDefault="00357BEF" w:rsidP="00A2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5E4943" w14:textId="77777777" w:rsidR="00357BEF" w:rsidRPr="00357BEF" w:rsidRDefault="00357BEF" w:rsidP="00A2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74912E" w14:textId="4D584806" w:rsidR="00A24BB5" w:rsidRPr="00357BEF" w:rsidRDefault="00A24BB5" w:rsidP="00A2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BEF">
        <w:rPr>
          <w:rFonts w:ascii="Times New Roman" w:hAnsi="Times New Roman" w:cs="Times New Roman"/>
          <w:sz w:val="28"/>
          <w:szCs w:val="28"/>
        </w:rPr>
        <w:t>1. «Повесть о житии Александра Невского».</w:t>
      </w:r>
      <w:bookmarkStart w:id="0" w:name="_GoBack"/>
      <w:bookmarkEnd w:id="0"/>
    </w:p>
    <w:p w14:paraId="12F23D2C" w14:textId="77777777" w:rsidR="00A24BB5" w:rsidRPr="00357BEF" w:rsidRDefault="00A24BB5" w:rsidP="00A2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BEF">
        <w:rPr>
          <w:rFonts w:ascii="Times New Roman" w:hAnsi="Times New Roman" w:cs="Times New Roman"/>
          <w:sz w:val="28"/>
          <w:szCs w:val="28"/>
        </w:rPr>
        <w:t>2. «Сказание о Борисе и Глебе».</w:t>
      </w:r>
    </w:p>
    <w:p w14:paraId="0A8318C4" w14:textId="46A80043" w:rsidR="00A24BB5" w:rsidRPr="00357BEF" w:rsidRDefault="00A24BB5" w:rsidP="00A2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BEF">
        <w:rPr>
          <w:rFonts w:ascii="Times New Roman" w:hAnsi="Times New Roman" w:cs="Times New Roman"/>
          <w:sz w:val="28"/>
          <w:szCs w:val="28"/>
        </w:rPr>
        <w:t>3. Д. И. Фонвизин «Недоросль»</w:t>
      </w:r>
    </w:p>
    <w:p w14:paraId="29F5048E" w14:textId="77777777" w:rsidR="00A24BB5" w:rsidRPr="00357BEF" w:rsidRDefault="00A24BB5" w:rsidP="00A2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BEF">
        <w:rPr>
          <w:rFonts w:ascii="Times New Roman" w:hAnsi="Times New Roman" w:cs="Times New Roman"/>
          <w:sz w:val="28"/>
          <w:szCs w:val="28"/>
        </w:rPr>
        <w:t>1. А. С. Пушкин. «Капитанская дочка», «Маленькие трагедии».</w:t>
      </w:r>
    </w:p>
    <w:p w14:paraId="37BC9786" w14:textId="77777777" w:rsidR="00A24BB5" w:rsidRPr="00357BEF" w:rsidRDefault="00A24BB5" w:rsidP="00A2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BEF">
        <w:rPr>
          <w:rFonts w:ascii="Times New Roman" w:hAnsi="Times New Roman" w:cs="Times New Roman"/>
          <w:sz w:val="28"/>
          <w:szCs w:val="28"/>
        </w:rPr>
        <w:t>2. М. Ю. Лермонтов. «Мцыри», «Демон».</w:t>
      </w:r>
    </w:p>
    <w:p w14:paraId="590DC4A6" w14:textId="77777777" w:rsidR="00A24BB5" w:rsidRPr="00357BEF" w:rsidRDefault="00A24BB5" w:rsidP="00A2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BEF">
        <w:rPr>
          <w:rFonts w:ascii="Times New Roman" w:hAnsi="Times New Roman" w:cs="Times New Roman"/>
          <w:sz w:val="28"/>
          <w:szCs w:val="28"/>
        </w:rPr>
        <w:t>3. Н. В. Гоголь. «Ревизор», «Женитьба», «Петербургские повести».</w:t>
      </w:r>
    </w:p>
    <w:p w14:paraId="62C91468" w14:textId="77777777" w:rsidR="00A24BB5" w:rsidRPr="00357BEF" w:rsidRDefault="00A24BB5" w:rsidP="00A2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BEF">
        <w:rPr>
          <w:rFonts w:ascii="Times New Roman" w:hAnsi="Times New Roman" w:cs="Times New Roman"/>
          <w:sz w:val="28"/>
          <w:szCs w:val="28"/>
        </w:rPr>
        <w:t>5. Л. Н. Толстой. «После бала», «Хаджи Мурат».</w:t>
      </w:r>
    </w:p>
    <w:p w14:paraId="4CB41B62" w14:textId="77777777" w:rsidR="00A24BB5" w:rsidRPr="00357BEF" w:rsidRDefault="00A24BB5" w:rsidP="00A2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BEF">
        <w:rPr>
          <w:rFonts w:ascii="Times New Roman" w:hAnsi="Times New Roman" w:cs="Times New Roman"/>
          <w:sz w:val="28"/>
          <w:szCs w:val="28"/>
        </w:rPr>
        <w:t>8. А. П. Чехов. «Человек в футляре», «О любви».</w:t>
      </w:r>
    </w:p>
    <w:p w14:paraId="74DAF5C0" w14:textId="38FCD58C" w:rsidR="00A24BB5" w:rsidRPr="00357BEF" w:rsidRDefault="00A24BB5" w:rsidP="00A2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BEF">
        <w:rPr>
          <w:rFonts w:ascii="Times New Roman" w:hAnsi="Times New Roman" w:cs="Times New Roman"/>
          <w:sz w:val="28"/>
          <w:szCs w:val="28"/>
        </w:rPr>
        <w:t>9. С. А. Есенин. «Пугачёв».</w:t>
      </w:r>
    </w:p>
    <w:p w14:paraId="5BCF4E2F" w14:textId="3DB5C189" w:rsidR="00A24BB5" w:rsidRPr="00357BEF" w:rsidRDefault="00A24BB5" w:rsidP="00A2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BEF">
        <w:rPr>
          <w:rFonts w:ascii="Times New Roman" w:hAnsi="Times New Roman" w:cs="Times New Roman"/>
          <w:sz w:val="28"/>
          <w:szCs w:val="28"/>
        </w:rPr>
        <w:t>10. А. Т. Твардовский. «Василий Тёркин».</w:t>
      </w:r>
    </w:p>
    <w:p w14:paraId="3E395F87" w14:textId="4F08C480" w:rsidR="00A24BB5" w:rsidRPr="00357BEF" w:rsidRDefault="00A24BB5" w:rsidP="00A2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BEF">
        <w:rPr>
          <w:rFonts w:ascii="Times New Roman" w:hAnsi="Times New Roman" w:cs="Times New Roman"/>
          <w:sz w:val="28"/>
          <w:szCs w:val="28"/>
        </w:rPr>
        <w:t>11. В. П. Астафьев. «Фотография, на которой меня нет».</w:t>
      </w:r>
    </w:p>
    <w:p w14:paraId="756AF581" w14:textId="2BB89E30" w:rsidR="00A24BB5" w:rsidRPr="00357BEF" w:rsidRDefault="00A24BB5" w:rsidP="00A2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BEF">
        <w:rPr>
          <w:rFonts w:ascii="Times New Roman" w:hAnsi="Times New Roman" w:cs="Times New Roman"/>
          <w:sz w:val="28"/>
          <w:szCs w:val="28"/>
        </w:rPr>
        <w:t xml:space="preserve">12. М. М. Зощенко. «История болезни», «Аристократка», «Хозрасчёт», </w:t>
      </w:r>
    </w:p>
    <w:p w14:paraId="34BAC256" w14:textId="64996669" w:rsidR="00A24BB5" w:rsidRPr="00357BEF" w:rsidRDefault="00A24BB5" w:rsidP="00A2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BEF">
        <w:rPr>
          <w:rFonts w:ascii="Times New Roman" w:hAnsi="Times New Roman" w:cs="Times New Roman"/>
          <w:sz w:val="28"/>
          <w:szCs w:val="28"/>
        </w:rPr>
        <w:t>13. В. Шекспир. «Ромео и Джульетта».</w:t>
      </w:r>
    </w:p>
    <w:p w14:paraId="7BBE2851" w14:textId="00F77C97" w:rsidR="00A24BB5" w:rsidRPr="00357BEF" w:rsidRDefault="00A24BB5" w:rsidP="00A2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BEF">
        <w:rPr>
          <w:rFonts w:ascii="Times New Roman" w:hAnsi="Times New Roman" w:cs="Times New Roman"/>
          <w:sz w:val="28"/>
          <w:szCs w:val="28"/>
        </w:rPr>
        <w:t>14. Ж.-Б. Мольер. «Мещанин во дворянстве».</w:t>
      </w:r>
    </w:p>
    <w:p w14:paraId="491DABC7" w14:textId="61FAFD48" w:rsidR="00A24BB5" w:rsidRPr="00357BEF" w:rsidRDefault="00A24BB5" w:rsidP="00A2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BEF">
        <w:rPr>
          <w:rFonts w:ascii="Times New Roman" w:hAnsi="Times New Roman" w:cs="Times New Roman"/>
          <w:sz w:val="28"/>
          <w:szCs w:val="28"/>
        </w:rPr>
        <w:t>15. В. Скотт. «Айвенго»</w:t>
      </w:r>
    </w:p>
    <w:p w14:paraId="1253D0FB" w14:textId="77777777" w:rsidR="00A24BB5" w:rsidRPr="00357BEF" w:rsidRDefault="00A24BB5" w:rsidP="00A24BB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57BEF">
        <w:rPr>
          <w:rFonts w:ascii="Times New Roman,Bold" w:hAnsi="Times New Roman,Bold" w:cs="Times New Roman,Bold"/>
          <w:b/>
          <w:bCs/>
          <w:sz w:val="28"/>
          <w:szCs w:val="28"/>
        </w:rPr>
        <w:t>Для себя</w:t>
      </w:r>
    </w:p>
    <w:p w14:paraId="3484DEF0" w14:textId="77777777" w:rsidR="00A24BB5" w:rsidRPr="00357BEF" w:rsidRDefault="00A24BB5" w:rsidP="00A2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BEF">
        <w:rPr>
          <w:rFonts w:ascii="Times New Roman" w:hAnsi="Times New Roman" w:cs="Times New Roman"/>
          <w:sz w:val="28"/>
          <w:szCs w:val="28"/>
        </w:rPr>
        <w:t>1. Г. Уэллс. «Человек-невидимка», «Машина времени».</w:t>
      </w:r>
    </w:p>
    <w:p w14:paraId="6869680A" w14:textId="77777777" w:rsidR="00A24BB5" w:rsidRPr="00357BEF" w:rsidRDefault="00A24BB5" w:rsidP="00A2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BEF">
        <w:rPr>
          <w:rFonts w:ascii="Times New Roman" w:hAnsi="Times New Roman" w:cs="Times New Roman"/>
          <w:sz w:val="28"/>
          <w:szCs w:val="28"/>
        </w:rPr>
        <w:t>2. Р. Брэдбери. «Здравствуй и прощай», «Вино из одуванчиков», «Детская</w:t>
      </w:r>
    </w:p>
    <w:p w14:paraId="2EC93315" w14:textId="77777777" w:rsidR="00A24BB5" w:rsidRPr="00357BEF" w:rsidRDefault="00A24BB5" w:rsidP="00A2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BEF">
        <w:rPr>
          <w:rFonts w:ascii="Times New Roman" w:hAnsi="Times New Roman" w:cs="Times New Roman"/>
          <w:sz w:val="28"/>
          <w:szCs w:val="28"/>
        </w:rPr>
        <w:t>площадка».</w:t>
      </w:r>
    </w:p>
    <w:p w14:paraId="77B9723C" w14:textId="77777777" w:rsidR="00A24BB5" w:rsidRPr="00357BEF" w:rsidRDefault="00A24BB5" w:rsidP="00A2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BEF">
        <w:rPr>
          <w:rFonts w:ascii="Times New Roman" w:hAnsi="Times New Roman" w:cs="Times New Roman"/>
          <w:sz w:val="28"/>
          <w:szCs w:val="28"/>
        </w:rPr>
        <w:t>3. П. Мериме «</w:t>
      </w:r>
      <w:proofErr w:type="spellStart"/>
      <w:r w:rsidRPr="00357BEF">
        <w:rPr>
          <w:rFonts w:ascii="Times New Roman" w:hAnsi="Times New Roman" w:cs="Times New Roman"/>
          <w:sz w:val="28"/>
          <w:szCs w:val="28"/>
        </w:rPr>
        <w:t>Маттео</w:t>
      </w:r>
      <w:proofErr w:type="spellEnd"/>
      <w:r w:rsidRPr="00357BEF">
        <w:rPr>
          <w:rFonts w:ascii="Times New Roman" w:hAnsi="Times New Roman" w:cs="Times New Roman"/>
          <w:sz w:val="28"/>
          <w:szCs w:val="28"/>
        </w:rPr>
        <w:t xml:space="preserve"> Фальконе», «Венера </w:t>
      </w:r>
      <w:proofErr w:type="spellStart"/>
      <w:r w:rsidRPr="00357BEF">
        <w:rPr>
          <w:rFonts w:ascii="Times New Roman" w:hAnsi="Times New Roman" w:cs="Times New Roman"/>
          <w:sz w:val="28"/>
          <w:szCs w:val="28"/>
        </w:rPr>
        <w:t>Милосская</w:t>
      </w:r>
      <w:proofErr w:type="spellEnd"/>
      <w:r w:rsidRPr="00357BEF">
        <w:rPr>
          <w:rFonts w:ascii="Times New Roman" w:hAnsi="Times New Roman" w:cs="Times New Roman"/>
          <w:sz w:val="28"/>
          <w:szCs w:val="28"/>
        </w:rPr>
        <w:t>» и др. новеллы.</w:t>
      </w:r>
    </w:p>
    <w:p w14:paraId="567B041F" w14:textId="18E13C58" w:rsidR="00C404AA" w:rsidRPr="00357BEF" w:rsidRDefault="00A24BB5" w:rsidP="00A24BB5">
      <w:pPr>
        <w:rPr>
          <w:rFonts w:ascii="Times New Roman" w:hAnsi="Times New Roman" w:cs="Times New Roman"/>
          <w:sz w:val="28"/>
          <w:szCs w:val="28"/>
        </w:rPr>
      </w:pPr>
      <w:r w:rsidRPr="00357BEF">
        <w:rPr>
          <w:rFonts w:ascii="Times New Roman" w:hAnsi="Times New Roman" w:cs="Times New Roman"/>
          <w:sz w:val="28"/>
          <w:szCs w:val="28"/>
        </w:rPr>
        <w:t>4. Стругацкие. «Понедельник начинается в субботу».</w:t>
      </w:r>
    </w:p>
    <w:p w14:paraId="13D4CB19" w14:textId="4E34EBE9" w:rsidR="00A24BB5" w:rsidRDefault="00A24BB5" w:rsidP="00A24BB5">
      <w:pPr>
        <w:rPr>
          <w:sz w:val="24"/>
          <w:szCs w:val="24"/>
        </w:rPr>
      </w:pPr>
    </w:p>
    <w:p w14:paraId="5F4B1E16" w14:textId="5FCE2707" w:rsidR="00A24BB5" w:rsidRDefault="00A24BB5" w:rsidP="00A24BB5">
      <w:pPr>
        <w:rPr>
          <w:sz w:val="24"/>
          <w:szCs w:val="24"/>
        </w:rPr>
      </w:pPr>
    </w:p>
    <w:p w14:paraId="02BC2D1C" w14:textId="77777777" w:rsidR="00A24BB5" w:rsidRDefault="00A24BB5" w:rsidP="00A24BB5">
      <w:pPr>
        <w:rPr>
          <w:sz w:val="24"/>
          <w:szCs w:val="24"/>
        </w:rPr>
      </w:pPr>
    </w:p>
    <w:p w14:paraId="030D483E" w14:textId="77777777" w:rsidR="00A24BB5" w:rsidRPr="00A24BB5" w:rsidRDefault="00A24BB5" w:rsidP="00A24BB5">
      <w:pPr>
        <w:rPr>
          <w:sz w:val="24"/>
          <w:szCs w:val="24"/>
        </w:rPr>
      </w:pPr>
    </w:p>
    <w:sectPr w:rsidR="00A24BB5" w:rsidRPr="00A24BB5" w:rsidSect="00A24B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D7"/>
    <w:rsid w:val="00357BEF"/>
    <w:rsid w:val="00593ED7"/>
    <w:rsid w:val="00A24BB5"/>
    <w:rsid w:val="00C404AA"/>
    <w:rsid w:val="00F4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3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2023-05-18T13:16:00Z</cp:lastPrinted>
  <dcterms:created xsi:type="dcterms:W3CDTF">2023-05-18T13:13:00Z</dcterms:created>
  <dcterms:modified xsi:type="dcterms:W3CDTF">2023-05-24T08:48:00Z</dcterms:modified>
</cp:coreProperties>
</file>